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104" w:right="0"/>
        <w:jc w:val="center"/>
        <w:rPr>
          <w:color w:val="800000"/>
          <w:lang w:val="uk-UA" w:eastAsia="uk-UA"/>
        </w:rPr>
      </w:pPr>
      <w:r>
        <w:rPr>
          <w:b/>
          <w:sz w:val="32"/>
          <w:szCs w:val="32"/>
          <w:lang w:val="uk-UA"/>
        </w:rPr>
        <w:tab/>
        <w:t xml:space="preserve">   </w:t>
      </w:r>
      <w:r>
        <w:rPr>
          <w:lang w:val="uk-UA" w:eastAsia="uk-UA"/>
        </w:rPr>
        <w:drawing>
          <wp:inline distT="0" distB="0" distL="0" distR="0">
            <wp:extent cx="495935" cy="608965"/>
            <wp:effectExtent l="0" t="0" r="0" b="0"/>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84" t="-59" r="-84" b="-59"/>
                    <a:stretch>
                      <a:fillRect/>
                    </a:stretch>
                  </pic:blipFill>
                  <pic:spPr bwMode="auto">
                    <a:xfrm>
                      <a:off x="0" y="0"/>
                      <a:ext cx="495935" cy="608965"/>
                    </a:xfrm>
                    <a:prstGeom prst="rect">
                      <a:avLst/>
                    </a:prstGeom>
                  </pic:spPr>
                </pic:pic>
              </a:graphicData>
            </a:graphic>
          </wp:inline>
        </w:drawing>
      </w:r>
    </w:p>
    <w:p>
      <w:pPr>
        <w:pStyle w:val="Normal"/>
        <w:ind w:left="-104" w:right="0"/>
        <w:jc w:val="center"/>
        <w:rPr>
          <w:color w:val="800000"/>
          <w:sz w:val="28"/>
          <w:lang w:val="uk-UA" w:eastAsia="uk-UA"/>
        </w:rPr>
      </w:pPr>
      <w:r>
        <w:rPr>
          <w:color w:val="800000"/>
          <w:sz w:val="28"/>
          <w:lang w:val="uk-UA" w:eastAsia="uk-UA"/>
        </w:rPr>
      </w:r>
    </w:p>
    <w:p>
      <w:pPr>
        <w:pStyle w:val="Normal"/>
        <w:tabs>
          <w:tab w:val="clear" w:pos="708"/>
          <w:tab w:val="center" w:pos="4815" w:leader="none"/>
          <w:tab w:val="right" w:pos="9645" w:leader="none"/>
        </w:tabs>
        <w:autoSpaceDE w:val="false"/>
        <w:rPr>
          <w:color w:val="000000"/>
          <w:sz w:val="28"/>
          <w:szCs w:val="28"/>
          <w:lang w:val="uk-UA" w:eastAsia="uk-UA"/>
        </w:rPr>
      </w:pPr>
      <w:r>
        <w:rPr>
          <w:color w:val="000000"/>
          <w:sz w:val="28"/>
          <w:szCs w:val="28"/>
          <w:lang w:val="uk-UA" w:eastAsia="uk-UA"/>
        </w:rPr>
        <w:t xml:space="preserve">  </w:t>
      </w:r>
      <w:r>
        <w:rPr>
          <w:color w:val="000000"/>
          <w:sz w:val="28"/>
          <w:szCs w:val="28"/>
          <w:lang w:eastAsia="uk-UA"/>
        </w:rPr>
        <w:t xml:space="preserve">НОВГОРОДКІВСЬКИЙ РАЙОННИЙ СУД </w:t>
      </w:r>
      <w:r>
        <w:rPr>
          <w:color w:val="000000"/>
          <w:sz w:val="28"/>
          <w:szCs w:val="28"/>
          <w:lang w:val="uk-UA" w:eastAsia="uk-UA"/>
        </w:rPr>
        <w:t xml:space="preserve"> </w:t>
      </w:r>
      <w:r>
        <w:rPr>
          <w:color w:val="000000"/>
          <w:sz w:val="28"/>
          <w:szCs w:val="28"/>
          <w:lang w:eastAsia="uk-UA"/>
        </w:rPr>
        <w:t>КІРОВОГРАДСЬКОЇ ОБЛАСТІ</w:t>
      </w:r>
    </w:p>
    <w:p>
      <w:pPr>
        <w:pStyle w:val="Normal"/>
        <w:autoSpaceDE w:val="false"/>
        <w:jc w:val="center"/>
        <w:rPr/>
      </w:pPr>
      <w:r>
        <w:rPr>
          <w:color w:val="000000"/>
          <w:sz w:val="20"/>
          <w:szCs w:val="20"/>
          <w:lang w:eastAsia="uk-UA"/>
        </w:rPr>
        <w:t>вул. Дружби, 126, с</w:t>
      </w:r>
      <w:r>
        <w:rPr>
          <w:color w:val="000000"/>
          <w:sz w:val="20"/>
          <w:szCs w:val="20"/>
          <w:lang w:val="uk-UA" w:eastAsia="uk-UA"/>
        </w:rPr>
        <w:t>елище</w:t>
      </w:r>
      <w:r>
        <w:rPr>
          <w:color w:val="000000"/>
          <w:sz w:val="20"/>
          <w:szCs w:val="20"/>
          <w:lang w:eastAsia="uk-UA"/>
        </w:rPr>
        <w:t xml:space="preserve"> </w:t>
      </w:r>
      <w:r>
        <w:rPr>
          <w:color w:val="000000"/>
          <w:sz w:val="20"/>
          <w:szCs w:val="20"/>
          <w:lang w:val="uk-UA" w:eastAsia="uk-UA"/>
        </w:rPr>
        <w:t>Кам'янець</w:t>
      </w:r>
      <w:r>
        <w:rPr>
          <w:color w:val="000000"/>
          <w:sz w:val="20"/>
          <w:szCs w:val="20"/>
          <w:lang w:eastAsia="uk-UA"/>
        </w:rPr>
        <w:t xml:space="preserve">, 28200, тел. (05241) 2 02 53 </w:t>
      </w:r>
    </w:p>
    <w:p>
      <w:pPr>
        <w:pStyle w:val="Normal"/>
        <w:autoSpaceDE w:val="false"/>
        <w:jc w:val="center"/>
        <w:rPr/>
      </w:pPr>
      <w:r>
        <w:rPr>
          <w:color w:val="000000"/>
          <w:sz w:val="20"/>
          <w:szCs w:val="20"/>
          <w:lang w:eastAsia="uk-UA"/>
        </w:rPr>
        <w:t xml:space="preserve">e-mail: </w:t>
      </w:r>
      <w:r>
        <w:rPr>
          <w:sz w:val="20"/>
          <w:szCs w:val="20"/>
          <w:lang w:eastAsia="uk-UA"/>
        </w:rPr>
        <w:t xml:space="preserve">inbox@ng.kr.court.gov.ua, </w:t>
      </w:r>
      <w:r>
        <w:rPr>
          <w:color w:val="000000"/>
          <w:sz w:val="20"/>
          <w:szCs w:val="20"/>
          <w:lang w:eastAsia="uk-UA"/>
        </w:rPr>
        <w:t xml:space="preserve">web: </w:t>
      </w:r>
      <w:r>
        <w:rPr>
          <w:sz w:val="20"/>
          <w:szCs w:val="20"/>
          <w:lang w:eastAsia="uk-UA"/>
        </w:rPr>
        <w:t>https://ng.kr.court.gov.ua/</w:t>
      </w:r>
    </w:p>
    <w:p>
      <w:pPr>
        <w:pStyle w:val="Normal"/>
        <w:jc w:val="center"/>
        <w:rPr/>
      </w:pPr>
      <w:r>
        <w:rPr>
          <w:color w:val="000000"/>
          <w:sz w:val="20"/>
          <w:szCs w:val="20"/>
          <w:lang w:eastAsia="uk-UA"/>
        </w:rPr>
        <w:t>Код ЄДРПОУ 02896940</w:t>
      </w:r>
      <w:r>
        <w:rPr>
          <w:sz w:val="20"/>
          <w:szCs w:val="20"/>
          <w:lang w:val="uk-UA"/>
        </w:rPr>
        <w:t>) 2-03-56</w:t>
      </w:r>
    </w:p>
    <w:p>
      <w:pPr>
        <w:pStyle w:val="Normal"/>
        <w:jc w:val="center"/>
        <w:rPr>
          <w:sz w:val="20"/>
          <w:szCs w:val="20"/>
          <w:lang w:val="uk-UA"/>
        </w:rPr>
      </w:pPr>
      <w:r>
        <w:rPr>
          <w:sz w:val="20"/>
          <w:szCs w:val="20"/>
          <w:lang w:val="uk-UA"/>
        </w:rPr>
      </w:r>
    </w:p>
    <w:p>
      <w:pPr>
        <w:pStyle w:val="Normal"/>
        <w:jc w:val="center"/>
        <w:rPr>
          <w:sz w:val="20"/>
          <w:szCs w:val="20"/>
          <w:lang w:val="uk-UA"/>
        </w:rPr>
      </w:pPr>
      <w:r>
        <w:rPr>
          <w:sz w:val="20"/>
          <w:szCs w:val="20"/>
          <w:lang w:val="uk-UA"/>
        </w:rPr>
      </w:r>
    </w:p>
    <w:p>
      <w:pPr>
        <w:pStyle w:val="Normal"/>
        <w:tabs>
          <w:tab w:val="clear" w:pos="708"/>
          <w:tab w:val="left" w:pos="3420" w:leader="none"/>
          <w:tab w:val="left" w:pos="3960" w:leader="none"/>
          <w:tab w:val="left" w:pos="4140" w:leader="none"/>
        </w:tabs>
        <w:ind w:firstLine="720" w:right="0"/>
        <w:rPr>
          <w:sz w:val="32"/>
          <w:szCs w:val="32"/>
          <w:lang w:val="uk-UA"/>
        </w:rPr>
      </w:pPr>
      <w:r>
        <w:rPr>
          <w:b/>
          <w:sz w:val="32"/>
          <w:szCs w:val="32"/>
          <w:lang w:val="uk-UA"/>
        </w:rPr>
        <w:tab/>
        <w:t xml:space="preserve">           </w:t>
      </w:r>
      <w:r>
        <w:rPr>
          <w:sz w:val="32"/>
          <w:szCs w:val="32"/>
          <w:lang w:val="uk-UA"/>
        </w:rPr>
        <w:t>РІШЕННЯ №5</w:t>
      </w:r>
    </w:p>
    <w:p>
      <w:pPr>
        <w:pStyle w:val="Normal"/>
        <w:tabs>
          <w:tab w:val="clear" w:pos="708"/>
          <w:tab w:val="left" w:pos="3420" w:leader="none"/>
          <w:tab w:val="left" w:pos="3960" w:leader="none"/>
          <w:tab w:val="left" w:pos="4140" w:leader="none"/>
        </w:tabs>
        <w:ind w:firstLine="720" w:right="0"/>
        <w:jc w:val="center"/>
        <w:rPr>
          <w:b/>
          <w:lang w:val="uk-UA"/>
        </w:rPr>
      </w:pPr>
      <w:r>
        <w:rPr>
          <w:lang w:val="uk-UA"/>
        </w:rPr>
        <w:t xml:space="preserve"> </w:t>
      </w:r>
      <w:r>
        <w:rPr>
          <w:lang w:val="uk-UA"/>
        </w:rPr>
        <w:t>зборів суддів</w:t>
      </w:r>
    </w:p>
    <w:p>
      <w:pPr>
        <w:pStyle w:val="Normal"/>
        <w:tabs>
          <w:tab w:val="clear" w:pos="708"/>
          <w:tab w:val="left" w:pos="3420" w:leader="none"/>
          <w:tab w:val="left" w:pos="3960" w:leader="none"/>
          <w:tab w:val="left" w:pos="4140" w:leader="none"/>
        </w:tabs>
        <w:ind w:firstLine="720" w:right="0"/>
        <w:jc w:val="center"/>
        <w:rPr>
          <w:lang w:val="uk-UA"/>
        </w:rPr>
      </w:pPr>
      <w:r>
        <w:rPr>
          <w:lang w:val="uk-UA"/>
        </w:rPr>
        <w:t>Новгородківського районного суду</w:t>
      </w:r>
    </w:p>
    <w:p>
      <w:pPr>
        <w:pStyle w:val="Normal"/>
        <w:tabs>
          <w:tab w:val="clear" w:pos="708"/>
          <w:tab w:val="left" w:pos="3420" w:leader="none"/>
          <w:tab w:val="left" w:pos="3960" w:leader="none"/>
          <w:tab w:val="left" w:pos="4140" w:leader="none"/>
        </w:tabs>
        <w:ind w:firstLine="720" w:right="0"/>
        <w:jc w:val="center"/>
        <w:rPr>
          <w:lang w:val="uk-UA"/>
        </w:rPr>
      </w:pPr>
      <w:r>
        <w:rPr>
          <w:lang w:val="uk-UA"/>
        </w:rPr>
        <w:t xml:space="preserve">   </w:t>
      </w:r>
      <w:r>
        <w:rPr>
          <w:lang w:val="uk-UA"/>
        </w:rPr>
        <w:t>Кіровоградської області</w:t>
      </w:r>
    </w:p>
    <w:p>
      <w:pPr>
        <w:pStyle w:val="Normal"/>
        <w:tabs>
          <w:tab w:val="clear" w:pos="708"/>
          <w:tab w:val="left" w:pos="3420" w:leader="none"/>
          <w:tab w:val="left" w:pos="3960" w:leader="none"/>
          <w:tab w:val="left" w:pos="4140" w:leader="none"/>
        </w:tabs>
        <w:rPr>
          <w:lang w:val="uk-UA"/>
        </w:rPr>
      </w:pPr>
      <w:r>
        <w:rPr>
          <w:lang w:val="uk-UA"/>
        </w:rPr>
      </w:r>
    </w:p>
    <w:p>
      <w:pPr>
        <w:pStyle w:val="Normal"/>
        <w:tabs>
          <w:tab w:val="clear" w:pos="708"/>
          <w:tab w:val="left" w:pos="3420" w:leader="none"/>
          <w:tab w:val="left" w:pos="3960" w:leader="none"/>
          <w:tab w:val="left" w:pos="4140" w:leader="none"/>
        </w:tabs>
        <w:rPr>
          <w:b/>
          <w:lang w:val="uk-UA"/>
        </w:rPr>
      </w:pPr>
      <w:r>
        <w:rPr>
          <w:lang w:val="uk-UA"/>
        </w:rPr>
        <w:t xml:space="preserve">16 жовтня 2024 року </w:t>
        <w:tab/>
        <w:tab/>
        <w:tab/>
        <w:tab/>
        <w:tab/>
        <w:tab/>
        <w:tab/>
        <w:tab/>
        <w:tab/>
        <w:t xml:space="preserve"> с-ще Кам’янець</w:t>
      </w:r>
    </w:p>
    <w:p>
      <w:pPr>
        <w:pStyle w:val="Normal"/>
        <w:tabs>
          <w:tab w:val="clear" w:pos="708"/>
          <w:tab w:val="left" w:pos="3420" w:leader="none"/>
          <w:tab w:val="left" w:pos="3960" w:leader="none"/>
          <w:tab w:val="left" w:pos="4140" w:leader="none"/>
        </w:tabs>
        <w:jc w:val="both"/>
        <w:rPr>
          <w:b/>
          <w:lang w:val="uk-UA"/>
        </w:rPr>
      </w:pPr>
      <w:r>
        <w:rPr>
          <w:b/>
          <w:lang w:val="uk-UA"/>
        </w:rPr>
      </w:r>
    </w:p>
    <w:p>
      <w:pPr>
        <w:pStyle w:val="Normal"/>
        <w:tabs>
          <w:tab w:val="clear" w:pos="708"/>
          <w:tab w:val="left" w:pos="3420" w:leader="none"/>
          <w:tab w:val="left" w:pos="3960" w:leader="none"/>
          <w:tab w:val="left" w:pos="4140" w:leader="none"/>
        </w:tabs>
        <w:jc w:val="both"/>
        <w:rPr>
          <w:lang w:val="uk-UA"/>
        </w:rPr>
      </w:pPr>
      <w:r>
        <w:rPr>
          <w:lang w:val="uk-UA"/>
        </w:rPr>
        <w:t xml:space="preserve">          </w:t>
      </w:r>
      <w:r>
        <w:rPr>
          <w:lang w:val="uk-UA"/>
        </w:rPr>
        <w:t xml:space="preserve">Про внесення змін до Засад використання автоматизованої системи документообігу Новгородківського районного суду Кіровоградської області. </w:t>
      </w:r>
    </w:p>
    <w:p>
      <w:pPr>
        <w:pStyle w:val="Normal"/>
        <w:tabs>
          <w:tab w:val="clear" w:pos="708"/>
          <w:tab w:val="left" w:pos="3420" w:leader="none"/>
          <w:tab w:val="left" w:pos="3960" w:leader="none"/>
          <w:tab w:val="left" w:pos="4140" w:leader="none"/>
        </w:tabs>
        <w:jc w:val="both"/>
        <w:rPr/>
      </w:pPr>
      <w:r>
        <w:rPr>
          <w:lang w:val="uk-UA"/>
        </w:rPr>
        <w:t xml:space="preserve">       </w:t>
      </w:r>
    </w:p>
    <w:p>
      <w:pPr>
        <w:pStyle w:val="Normal"/>
        <w:tabs>
          <w:tab w:val="clear" w:pos="708"/>
          <w:tab w:val="left" w:pos="3420" w:leader="none"/>
          <w:tab w:val="left" w:pos="3960" w:leader="none"/>
          <w:tab w:val="left" w:pos="4140" w:leader="none"/>
        </w:tabs>
        <w:jc w:val="both"/>
        <w:rPr/>
      </w:pPr>
      <w:r>
        <w:rPr>
          <w:lang w:val="uk-UA"/>
        </w:rPr>
        <w:t xml:space="preserve">          </w:t>
      </w:r>
      <w:r>
        <w:rPr>
          <w:lang w:val="uk-UA"/>
        </w:rPr>
        <w:t>Керуючись ст.128 Закону України "Про судоустрій і статус суддів", збори суддів</w:t>
      </w:r>
    </w:p>
    <w:p>
      <w:pPr>
        <w:pStyle w:val="Normal"/>
        <w:tabs>
          <w:tab w:val="clear" w:pos="708"/>
          <w:tab w:val="left" w:pos="1070" w:leader="none"/>
          <w:tab w:val="left" w:pos="3420" w:leader="none"/>
          <w:tab w:val="left" w:pos="3960" w:leader="none"/>
          <w:tab w:val="left" w:pos="4140" w:leader="none"/>
        </w:tabs>
        <w:jc w:val="both"/>
        <w:rPr>
          <w:lang w:val="uk-UA"/>
        </w:rPr>
      </w:pPr>
      <w:r>
        <w:rPr>
          <w:lang w:val="uk-UA"/>
        </w:rPr>
      </w:r>
    </w:p>
    <w:p>
      <w:pPr>
        <w:pStyle w:val="Normal"/>
        <w:tabs>
          <w:tab w:val="clear" w:pos="708"/>
          <w:tab w:val="left" w:pos="1070" w:leader="none"/>
          <w:tab w:val="left" w:pos="3420" w:leader="none"/>
          <w:tab w:val="left" w:pos="3960" w:leader="none"/>
          <w:tab w:val="left" w:pos="4140" w:leader="none"/>
        </w:tabs>
        <w:jc w:val="both"/>
        <w:rPr>
          <w:lang w:val="uk-UA"/>
        </w:rPr>
      </w:pPr>
      <w:r>
        <w:rPr>
          <w:lang w:val="uk-UA"/>
        </w:rPr>
        <w:tab/>
        <w:tab/>
        <w:t xml:space="preserve">               В И Р І Ш И Л И:</w:t>
      </w:r>
    </w:p>
    <w:p>
      <w:pPr>
        <w:pStyle w:val="Normal"/>
        <w:jc w:val="both"/>
        <w:rPr>
          <w:lang w:val="uk-UA"/>
        </w:rPr>
      </w:pPr>
      <w:r>
        <w:rPr>
          <w:lang w:val="uk-UA"/>
        </w:rPr>
      </w:r>
    </w:p>
    <w:p>
      <w:pPr>
        <w:pStyle w:val="Normal"/>
        <w:tabs>
          <w:tab w:val="clear" w:pos="708"/>
          <w:tab w:val="left" w:pos="3420" w:leader="none"/>
          <w:tab w:val="left" w:pos="3960" w:leader="none"/>
          <w:tab w:val="left" w:pos="4140" w:leader="none"/>
        </w:tabs>
        <w:jc w:val="both"/>
        <w:rPr/>
      </w:pPr>
      <w:r>
        <w:rPr>
          <w:lang w:val="uk-UA"/>
        </w:rPr>
        <w:t xml:space="preserve">       </w:t>
      </w:r>
      <w:r>
        <w:rPr>
          <w:lang w:val="uk-UA"/>
        </w:rPr>
        <w:t>1)Внести зміни у пункт 6.2 розділу 6 Засад використання автоматизованої системи документообігу Новгородківського районного суду Кіровоградської області, доповнивши даний пункт абзацом 15 "заяви про скасування судового наказу", та затвердити Засади використання автоматизованої системи документообігу Новгородківського районного суду Кіровоградської області у новій редакції.</w:t>
      </w:r>
    </w:p>
    <w:p>
      <w:pPr>
        <w:pStyle w:val="Normal"/>
        <w:jc w:val="both"/>
        <w:rPr>
          <w:sz w:val="26"/>
          <w:szCs w:val="26"/>
          <w:lang w:val="uk-UA"/>
        </w:rPr>
      </w:pPr>
      <w:r>
        <w:rPr>
          <w:sz w:val="26"/>
          <w:szCs w:val="26"/>
          <w:lang w:val="uk-UA"/>
        </w:rPr>
      </w:r>
    </w:p>
    <w:p>
      <w:pPr>
        <w:pStyle w:val="Normal"/>
        <w:tabs>
          <w:tab w:val="clear" w:pos="708"/>
          <w:tab w:val="left" w:pos="3420" w:leader="none"/>
          <w:tab w:val="left" w:pos="3960" w:leader="none"/>
          <w:tab w:val="left" w:pos="4140" w:leader="none"/>
        </w:tabs>
        <w:jc w:val="both"/>
        <w:rPr>
          <w:sz w:val="26"/>
          <w:szCs w:val="26"/>
          <w:lang w:val="uk-UA"/>
        </w:rPr>
      </w:pPr>
      <w:r>
        <w:rPr>
          <w:sz w:val="26"/>
          <w:szCs w:val="26"/>
          <w:lang w:val="uk-UA"/>
        </w:rPr>
      </w:r>
    </w:p>
    <w:p>
      <w:pPr>
        <w:pStyle w:val="Normal"/>
        <w:tabs>
          <w:tab w:val="clear" w:pos="708"/>
          <w:tab w:val="left" w:pos="3420" w:leader="none"/>
          <w:tab w:val="left" w:pos="3960" w:leader="none"/>
          <w:tab w:val="left" w:pos="4140" w:leader="none"/>
        </w:tabs>
        <w:jc w:val="both"/>
        <w:rPr>
          <w:lang w:val="uk-UA"/>
        </w:rPr>
      </w:pPr>
      <w:r>
        <w:rPr>
          <w:lang w:val="uk-UA"/>
        </w:rPr>
        <w:t xml:space="preserve">            </w:t>
      </w:r>
    </w:p>
    <w:p>
      <w:pPr>
        <w:pStyle w:val="Normal"/>
        <w:tabs>
          <w:tab w:val="clear" w:pos="708"/>
          <w:tab w:val="left" w:pos="3420" w:leader="none"/>
          <w:tab w:val="left" w:pos="3960" w:leader="none"/>
          <w:tab w:val="left" w:pos="4140" w:leader="none"/>
        </w:tabs>
        <w:ind w:firstLine="720" w:right="0"/>
        <w:jc w:val="both"/>
        <w:rPr>
          <w:lang w:val="uk-UA"/>
        </w:rPr>
      </w:pPr>
      <w:r>
        <w:rPr>
          <w:lang w:val="uk-UA"/>
        </w:rPr>
        <w:t>Головуючий зборів</w:t>
        <w:tab/>
        <w:tab/>
        <w:tab/>
        <w:tab/>
        <w:tab/>
        <w:tab/>
        <w:tab/>
        <w:tab/>
        <w:t xml:space="preserve">  Євген  ПОДЛІПЕНЕЦЬ</w:t>
      </w:r>
    </w:p>
    <w:p>
      <w:pPr>
        <w:pStyle w:val="Normal"/>
        <w:tabs>
          <w:tab w:val="clear" w:pos="708"/>
          <w:tab w:val="left" w:pos="3420" w:leader="none"/>
          <w:tab w:val="left" w:pos="3960" w:leader="none"/>
          <w:tab w:val="left" w:pos="4140" w:leader="none"/>
        </w:tabs>
        <w:ind w:firstLine="720" w:right="0"/>
        <w:jc w:val="both"/>
        <w:rPr>
          <w:lang w:val="uk-UA"/>
        </w:rPr>
      </w:pPr>
      <w:r>
        <w:rPr>
          <w:lang w:val="uk-UA"/>
        </w:rPr>
      </w:r>
    </w:p>
    <w:p>
      <w:pPr>
        <w:pStyle w:val="Normal"/>
        <w:tabs>
          <w:tab w:val="clear" w:pos="708"/>
          <w:tab w:val="left" w:pos="3420" w:leader="none"/>
          <w:tab w:val="left" w:pos="3960" w:leader="none"/>
          <w:tab w:val="left" w:pos="4140" w:leader="none"/>
        </w:tabs>
        <w:ind w:firstLine="720" w:right="0"/>
        <w:jc w:val="both"/>
        <w:rPr>
          <w:lang w:val="uk-UA"/>
        </w:rPr>
      </w:pPr>
      <w:r>
        <w:rPr>
          <w:lang w:val="uk-UA"/>
        </w:rPr>
        <w:t xml:space="preserve">             </w:t>
      </w:r>
    </w:p>
    <w:p>
      <w:pPr>
        <w:pStyle w:val="Normal"/>
        <w:tabs>
          <w:tab w:val="clear" w:pos="708"/>
          <w:tab w:val="left" w:pos="3420" w:leader="none"/>
          <w:tab w:val="left" w:pos="3960" w:leader="none"/>
          <w:tab w:val="left" w:pos="4140" w:leader="none"/>
        </w:tabs>
        <w:ind w:firstLine="720" w:right="0"/>
        <w:jc w:val="both"/>
        <w:rPr>
          <w:lang w:val="uk-UA"/>
        </w:rPr>
      </w:pPr>
      <w:r>
        <w:rPr>
          <w:lang w:val="uk-UA"/>
        </w:rPr>
      </w:r>
    </w:p>
    <w:p>
      <w:pPr>
        <w:pStyle w:val="Normal"/>
        <w:tabs>
          <w:tab w:val="clear" w:pos="708"/>
          <w:tab w:val="left" w:pos="3420" w:leader="none"/>
          <w:tab w:val="left" w:pos="3960" w:leader="none"/>
          <w:tab w:val="left" w:pos="4140" w:leader="none"/>
        </w:tabs>
        <w:ind w:firstLine="720" w:right="0"/>
        <w:jc w:val="both"/>
        <w:rPr>
          <w:lang w:val="uk-UA"/>
        </w:rPr>
      </w:pPr>
      <w:r>
        <w:rPr>
          <w:lang w:val="uk-UA"/>
        </w:rPr>
        <w:t>Секретар зборів</w:t>
        <w:tab/>
        <w:tab/>
        <w:tab/>
        <w:tab/>
        <w:tab/>
        <w:tab/>
        <w:tab/>
        <w:tab/>
        <w:t xml:space="preserve">  Олена  ДОБРОСТРОЙ</w:t>
      </w:r>
    </w:p>
    <w:p>
      <w:pPr>
        <w:pStyle w:val="Style22"/>
        <w:tabs>
          <w:tab w:val="clear" w:pos="708"/>
          <w:tab w:val="left" w:pos="3420" w:leader="none"/>
          <w:tab w:val="left" w:pos="3960" w:leader="none"/>
          <w:tab w:val="left" w:pos="4140" w:leader="none"/>
        </w:tabs>
        <w:jc w:val="both"/>
        <w:rPr>
          <w:lang w:val="uk-UA"/>
        </w:rPr>
      </w:pPr>
      <w:r>
        <w:rPr>
          <w:lang w:val="uk-UA"/>
        </w:rPr>
      </w:r>
    </w:p>
    <w:p>
      <w:pPr>
        <w:pStyle w:val="Normal"/>
        <w:tabs>
          <w:tab w:val="clear" w:pos="708"/>
          <w:tab w:val="left" w:pos="3420" w:leader="none"/>
          <w:tab w:val="left" w:pos="3960" w:leader="none"/>
          <w:tab w:val="left" w:pos="4140" w:leader="none"/>
        </w:tabs>
        <w:ind w:firstLine="720" w:right="0"/>
        <w:jc w:val="both"/>
        <w:rPr>
          <w:lang w:val="uk-UA"/>
        </w:rPr>
      </w:pPr>
      <w:r>
        <w:rPr>
          <w:lang w:val="uk-UA"/>
        </w:rPr>
      </w:r>
    </w:p>
    <w:sectPr>
      <w:type w:val="nextPage"/>
      <w:pgSz w:w="11906" w:h="16838"/>
      <w:pgMar w:left="1418" w:right="851" w:gutter="0" w:header="0" w:top="1843"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Arial">
    <w:charset w:val="cc"/>
    <w:family w:val="swiss"/>
    <w:pitch w:val="variable"/>
  </w:font>
  <w:font w:name="Tahoma">
    <w:charset w:val="cc"/>
    <w:family w:val="swiss"/>
    <w:pitch w:val="variable"/>
  </w:font>
  <w:font w:name="Consolas">
    <w:charset w:val="cc"/>
    <w:family w:val="modern"/>
    <w:pitch w:val="default"/>
  </w:font>
  <w:font w:name="Liberation Sans">
    <w:altName w:val="Arial"/>
    <w:charset w:val="cc"/>
    <w:family w:val="swiss"/>
    <w:pitch w:val="variable"/>
  </w:font>
  <w:font w:name="Verdana">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uk-UA"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Heading2">
    <w:name w:val="Heading 2"/>
    <w:basedOn w:val="Normal"/>
    <w:next w:val="BodyText"/>
    <w:qFormat/>
    <w:pPr>
      <w:numPr>
        <w:ilvl w:val="1"/>
        <w:numId w:val="1"/>
      </w:numPr>
      <w:spacing w:before="280" w:after="280"/>
      <w:outlineLvl w:val="1"/>
    </w:pPr>
    <w:rPr>
      <w:b/>
      <w:bCs/>
      <w:sz w:val="36"/>
      <w:szCs w:val="36"/>
    </w:rPr>
  </w:style>
  <w:style w:type="character" w:styleId="WW8Num2z0">
    <w:name w:val="WW8Num2z0"/>
    <w:qFormat/>
    <w:rPr/>
  </w:style>
  <w:style w:type="character" w:styleId="WW8Num3z0">
    <w:name w:val="WW8Num3z0"/>
    <w:qFormat/>
    <w:rPr>
      <w:rFonts w:ascii="Times New Roman" w:hAnsi="Times New Roman" w:eastAsia="Times New Roman" w:cs="Times New Roman"/>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rFonts w:ascii="Symbol" w:hAnsi="Symbol" w:cs="Symbol"/>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style>
  <w:style w:type="character" w:styleId="WW8Num7z0">
    <w:name w:val="WW8Num7z0"/>
    <w:qFormat/>
    <w:rPr>
      <w:b/>
    </w:rPr>
  </w:style>
  <w:style w:type="character" w:styleId="WW8Num8z0">
    <w:name w:val="WW8Num8z0"/>
    <w:qFormat/>
    <w:rPr>
      <w:color w:val="333333"/>
    </w:rPr>
  </w:style>
  <w:style w:type="character" w:styleId="WW8Num9z0">
    <w:name w:val="WW8Num9z0"/>
    <w:qFormat/>
    <w:rPr/>
  </w:style>
  <w:style w:type="character" w:styleId="WW8Num10z0">
    <w:name w:val="WW8Num10z0"/>
    <w:qFormat/>
    <w:rPr/>
  </w:style>
  <w:style w:type="character" w:styleId="WW8Num11z0">
    <w:name w:val="WW8Num11z0"/>
    <w:qFormat/>
    <w:rPr/>
  </w:style>
  <w:style w:type="character" w:styleId="WW8Num12z0">
    <w:name w:val="WW8Num12z0"/>
    <w:qFormat/>
    <w:rPr>
      <w:b/>
    </w:rPr>
  </w:style>
  <w:style w:type="character" w:styleId="WW8Num13z0">
    <w:name w:val="WW8Num13z0"/>
    <w:qFormat/>
    <w:rPr>
      <w:rFonts w:ascii="Times New Roman" w:hAnsi="Times New Roman" w:eastAsia="Times New Roman" w:cs="Times New Roman"/>
    </w:rPr>
  </w:style>
  <w:style w:type="character" w:styleId="WW8Num14z0">
    <w:name w:val="WW8Num14z0"/>
    <w:qFormat/>
    <w:rPr>
      <w:rFonts w:ascii="Times New Roman" w:hAnsi="Times New Roman" w:eastAsia="Times New Roman" w:cs="Times New Roman"/>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style>
  <w:style w:type="character" w:styleId="WW8Num16z0">
    <w:name w:val="WW8Num16z0"/>
    <w:qFormat/>
    <w:rPr/>
  </w:style>
  <w:style w:type="character" w:styleId="WW8Num17z0">
    <w:name w:val="WW8Num17z0"/>
    <w:qFormat/>
    <w:rPr>
      <w:rFonts w:ascii="Times New Roman" w:hAnsi="Times New Roman" w:cs="Times New Roman"/>
    </w:rPr>
  </w:style>
  <w:style w:type="character" w:styleId="WW8Num18z0">
    <w:name w:val="WW8Num18z0"/>
    <w:qFormat/>
    <w:rPr/>
  </w:style>
  <w:style w:type="character" w:styleId="WW8Num19z0">
    <w:name w:val="WW8Num19z0"/>
    <w:qFormat/>
    <w:rPr/>
  </w:style>
  <w:style w:type="character" w:styleId="WW8Num20z0">
    <w:name w:val="WW8Num20z0"/>
    <w:qFormat/>
    <w:rPr/>
  </w:style>
  <w:style w:type="character" w:styleId="WW8Num21z0">
    <w:name w:val="WW8Num21z0"/>
    <w:qFormat/>
    <w:rPr/>
  </w:style>
  <w:style w:type="character" w:styleId="WW8Num22z0">
    <w:name w:val="WW8Num22z0"/>
    <w:qFormat/>
    <w:rPr/>
  </w:style>
  <w:style w:type="character" w:styleId="WW8Num23z0">
    <w:name w:val="WW8Num23z0"/>
    <w:qFormat/>
    <w:rPr/>
  </w:style>
  <w:style w:type="character" w:styleId="WW8Num24z0">
    <w:name w:val="WW8Num24z0"/>
    <w:qFormat/>
    <w:rPr>
      <w:rFonts w:ascii="Times New Roman" w:hAnsi="Times New Roman" w:cs="Times New Roman"/>
    </w:rPr>
  </w:style>
  <w:style w:type="character" w:styleId="WW8Num25z0">
    <w:name w:val="WW8Num25z0"/>
    <w:qFormat/>
    <w:rPr/>
  </w:style>
  <w:style w:type="character" w:styleId="WW8Num27z0">
    <w:name w:val="WW8Num27z0"/>
    <w:qFormat/>
    <w:rPr/>
  </w:style>
  <w:style w:type="character" w:styleId="WW8Num28z0">
    <w:name w:val="WW8Num28z0"/>
    <w:qFormat/>
    <w:rPr/>
  </w:style>
  <w:style w:type="character" w:styleId="WW8Num29z0">
    <w:name w:val="WW8Num29z0"/>
    <w:qFormat/>
    <w:rPr>
      <w:rFonts w:ascii="Times New Roman" w:hAnsi="Times New Roman" w:eastAsia="Times New Roman" w:cs="Times New Roman"/>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29z3">
    <w:name w:val="WW8Num29z3"/>
    <w:qFormat/>
    <w:rPr>
      <w:rFonts w:ascii="Symbol" w:hAnsi="Symbol" w:cs="Symbol"/>
    </w:rPr>
  </w:style>
  <w:style w:type="character" w:styleId="WW8Num30z0">
    <w:name w:val="WW8Num30z0"/>
    <w:qFormat/>
    <w:rPr/>
  </w:style>
  <w:style w:type="character" w:styleId="WW8Num31z0">
    <w:name w:val="WW8Num31z0"/>
    <w:qFormat/>
    <w:rPr/>
  </w:style>
  <w:style w:type="character" w:styleId="WW8Num32z0">
    <w:name w:val="WW8Num32z0"/>
    <w:qFormat/>
    <w:rPr>
      <w:b/>
    </w:rPr>
  </w:style>
  <w:style w:type="character" w:styleId="WW8Num33z0">
    <w:name w:val="WW8Num33z0"/>
    <w:qFormat/>
    <w:rPr>
      <w:rFonts w:ascii="Times New Roman" w:hAnsi="Times New Roman" w:cs="Times New Roman"/>
    </w:rPr>
  </w:style>
  <w:style w:type="character" w:styleId="WW8Num34z0">
    <w:name w:val="WW8Num34z0"/>
    <w:qFormat/>
    <w:rPr/>
  </w:style>
  <w:style w:type="character" w:styleId="WW8Num35z0">
    <w:name w:val="WW8Num35z0"/>
    <w:qFormat/>
    <w:rPr>
      <w:rFonts w:ascii="Times New Roman" w:hAnsi="Times New Roman" w:eastAsia="Times New Roman" w:cs="Times New Roman"/>
    </w:rPr>
  </w:style>
  <w:style w:type="character" w:styleId="WW8Num35z1">
    <w:name w:val="WW8Num35z1"/>
    <w:qFormat/>
    <w:rPr>
      <w:rFonts w:ascii="Courier New" w:hAnsi="Courier New" w:cs="Courier New"/>
    </w:rPr>
  </w:style>
  <w:style w:type="character" w:styleId="WW8Num35z2">
    <w:name w:val="WW8Num35z2"/>
    <w:qFormat/>
    <w:rPr>
      <w:rFonts w:ascii="Wingdings" w:hAnsi="Wingdings" w:cs="Wingdings"/>
    </w:rPr>
  </w:style>
  <w:style w:type="character" w:styleId="WW8Num35z3">
    <w:name w:val="WW8Num35z3"/>
    <w:qFormat/>
    <w:rPr>
      <w:rFonts w:ascii="Symbol" w:hAnsi="Symbol" w:cs="Symbol"/>
    </w:rPr>
  </w:style>
  <w:style w:type="character" w:styleId="WW8Num36z0">
    <w:name w:val="WW8Num36z0"/>
    <w:qFormat/>
    <w:rPr/>
  </w:style>
  <w:style w:type="character" w:styleId="WW8Num37z0">
    <w:name w:val="WW8Num37z0"/>
    <w:qFormat/>
    <w:rPr/>
  </w:style>
  <w:style w:type="character" w:styleId="WW8Num38z0">
    <w:name w:val="WW8Num38z0"/>
    <w:qFormat/>
    <w:rPr>
      <w:rFonts w:ascii="Symbol" w:hAnsi="Symbol" w:cs="Symbol"/>
    </w:rPr>
  </w:style>
  <w:style w:type="character" w:styleId="WW8Num38z1">
    <w:name w:val="WW8Num38z1"/>
    <w:qFormat/>
    <w:rPr>
      <w:rFonts w:ascii="Courier New" w:hAnsi="Courier New" w:cs="Courier New"/>
    </w:rPr>
  </w:style>
  <w:style w:type="character" w:styleId="WW8Num38z2">
    <w:name w:val="WW8Num38z2"/>
    <w:qFormat/>
    <w:rPr>
      <w:rFonts w:ascii="Wingdings" w:hAnsi="Wingdings" w:cs="Wingdings"/>
    </w:rPr>
  </w:style>
  <w:style w:type="character" w:styleId="WW8Num39z0">
    <w:name w:val="WW8Num39z0"/>
    <w:qFormat/>
    <w:rPr>
      <w:rFonts w:ascii="Times New Roman" w:hAnsi="Times New Roman" w:cs="Times New Roman"/>
    </w:rPr>
  </w:style>
  <w:style w:type="character" w:styleId="WW8Num40z0">
    <w:name w:val="WW8Num40z0"/>
    <w:qFormat/>
    <w:rPr/>
  </w:style>
  <w:style w:type="character" w:styleId="WW8Num41z0">
    <w:name w:val="WW8Num41z0"/>
    <w:qFormat/>
    <w:rPr/>
  </w:style>
  <w:style w:type="character" w:styleId="WW8Num42z0">
    <w:name w:val="WW8Num42z0"/>
    <w:qFormat/>
    <w:rPr/>
  </w:style>
  <w:style w:type="character" w:styleId="WW8Num43z0">
    <w:name w:val="WW8Num43z0"/>
    <w:qFormat/>
    <w:rPr/>
  </w:style>
  <w:style w:type="character" w:styleId="WW8Num44z0">
    <w:name w:val="WW8Num44z0"/>
    <w:qFormat/>
    <w:rPr>
      <w:rFonts w:cs="Times New Roman"/>
    </w:rPr>
  </w:style>
  <w:style w:type="character" w:styleId="WW8Num44z1">
    <w:name w:val="WW8Num44z1"/>
    <w:qFormat/>
    <w:rPr>
      <w:rFonts w:cs="Times New Roman"/>
    </w:rPr>
  </w:style>
  <w:style w:type="character" w:styleId="WW8Num45z0">
    <w:name w:val="WW8Num45z0"/>
    <w:qFormat/>
    <w:rPr/>
  </w:style>
  <w:style w:type="character" w:styleId="WW8Num46z0">
    <w:name w:val="WW8Num46z0"/>
    <w:qFormat/>
    <w:rPr/>
  </w:style>
  <w:style w:type="character" w:styleId="WW8Num47z0">
    <w:name w:val="WW8Num47z0"/>
    <w:qFormat/>
    <w:rPr>
      <w:rFonts w:ascii="Symbol" w:hAnsi="Symbol" w:cs="Symbol"/>
    </w:rPr>
  </w:style>
  <w:style w:type="character" w:styleId="WW8NumSt5z0">
    <w:name w:val="WW8NumSt5z0"/>
    <w:qFormat/>
    <w:rPr>
      <w:rFonts w:ascii="Times New Roman" w:hAnsi="Times New Roman" w:cs="Times New Roman"/>
    </w:rPr>
  </w:style>
  <w:style w:type="character" w:styleId="WW8NumSt6z0">
    <w:name w:val="WW8NumSt6z0"/>
    <w:qFormat/>
    <w:rPr>
      <w:rFonts w:ascii="Times New Roman" w:hAnsi="Times New Roman" w:cs="Times New Roman"/>
    </w:rPr>
  </w:style>
  <w:style w:type="character" w:styleId="WW8NumSt7z0">
    <w:name w:val="WW8NumSt7z0"/>
    <w:qFormat/>
    <w:rPr>
      <w:rFonts w:ascii="Times New Roman" w:hAnsi="Times New Roman" w:cs="Times New Roman"/>
    </w:rPr>
  </w:style>
  <w:style w:type="character" w:styleId="Style13">
    <w:name w:val="Основной шрифт абзаца"/>
    <w:qFormat/>
    <w:rPr/>
  </w:style>
  <w:style w:type="character" w:styleId="FontStyle16">
    <w:name w:val="Font Style16"/>
    <w:qFormat/>
    <w:rPr>
      <w:rFonts w:ascii="Times New Roman" w:hAnsi="Times New Roman" w:cs="Times New Roman"/>
      <w:sz w:val="26"/>
      <w:szCs w:val="26"/>
    </w:rPr>
  </w:style>
  <w:style w:type="character" w:styleId="FontStyle17">
    <w:name w:val="Font Style17"/>
    <w:qFormat/>
    <w:rPr>
      <w:rFonts w:ascii="Times New Roman" w:hAnsi="Times New Roman" w:cs="Times New Roman"/>
      <w:sz w:val="26"/>
      <w:szCs w:val="26"/>
    </w:rPr>
  </w:style>
  <w:style w:type="character" w:styleId="FontStyle18">
    <w:name w:val="Font Style18"/>
    <w:qFormat/>
    <w:rPr>
      <w:rFonts w:ascii="Times New Roman" w:hAnsi="Times New Roman" w:cs="Times New Roman"/>
      <w:b/>
      <w:bCs/>
      <w:sz w:val="26"/>
      <w:szCs w:val="26"/>
    </w:rPr>
  </w:style>
  <w:style w:type="character" w:styleId="FontStyle13">
    <w:name w:val="Font Style13"/>
    <w:qFormat/>
    <w:rPr>
      <w:rFonts w:ascii="Times New Roman" w:hAnsi="Times New Roman" w:cs="Times New Roman"/>
      <w:sz w:val="26"/>
      <w:szCs w:val="26"/>
    </w:rPr>
  </w:style>
  <w:style w:type="character" w:styleId="FontStyle19">
    <w:name w:val="Font Style19"/>
    <w:qFormat/>
    <w:rPr>
      <w:rFonts w:ascii="Times New Roman" w:hAnsi="Times New Roman" w:cs="Times New Roman"/>
      <w:b/>
      <w:bCs/>
      <w:sz w:val="20"/>
      <w:szCs w:val="20"/>
    </w:rPr>
  </w:style>
  <w:style w:type="character" w:styleId="FontStyle14">
    <w:name w:val="Font Style14"/>
    <w:qFormat/>
    <w:rPr>
      <w:rFonts w:ascii="Arial" w:hAnsi="Arial" w:cs="Arial"/>
      <w:b/>
      <w:bCs/>
      <w:sz w:val="12"/>
      <w:szCs w:val="12"/>
    </w:rPr>
  </w:style>
  <w:style w:type="character" w:styleId="2">
    <w:name w:val="Заголовок 2 Знак"/>
    <w:qFormat/>
    <w:rPr>
      <w:b/>
      <w:bCs/>
      <w:sz w:val="36"/>
      <w:szCs w:val="36"/>
      <w:lang w:val="ru-RU"/>
    </w:rPr>
  </w:style>
  <w:style w:type="character" w:styleId="Hyperlink">
    <w:name w:val="Hyperlink"/>
    <w:rPr>
      <w:color w:val="0000FF"/>
      <w:u w:val="single"/>
    </w:rPr>
  </w:style>
  <w:style w:type="character" w:styleId="Style14">
    <w:name w:val="Верхний колонтитул Знак"/>
    <w:qFormat/>
    <w:rPr>
      <w:rFonts w:eastAsia="Calibri"/>
      <w:sz w:val="24"/>
      <w:szCs w:val="24"/>
    </w:rPr>
  </w:style>
  <w:style w:type="character" w:styleId="Style15">
    <w:name w:val="Нижний колонтитул Знак"/>
    <w:qFormat/>
    <w:rPr>
      <w:rFonts w:eastAsia="Calibri"/>
      <w:sz w:val="24"/>
      <w:szCs w:val="24"/>
    </w:rPr>
  </w:style>
  <w:style w:type="character" w:styleId="apple-converted-space">
    <w:name w:val="apple-converted-space"/>
    <w:qFormat/>
    <w:rPr/>
  </w:style>
  <w:style w:type="character" w:styleId="Style16">
    <w:name w:val="Текст выноски Знак"/>
    <w:qFormat/>
    <w:rPr>
      <w:rFonts w:ascii="Tahoma" w:hAnsi="Tahoma" w:eastAsia="Calibri" w:cs="Tahoma"/>
      <w:sz w:val="16"/>
      <w:szCs w:val="16"/>
    </w:rPr>
  </w:style>
  <w:style w:type="character" w:styleId="HTML">
    <w:name w:val="Стандартный HTML Знак"/>
    <w:qFormat/>
    <w:rPr>
      <w:rFonts w:ascii="Consolas" w:hAnsi="Consolas" w:eastAsia="Calibri" w:cs="Consolas"/>
    </w:rPr>
  </w:style>
  <w:style w:type="paragraph" w:styleId="Style17">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8">
    <w:name w:val="Покажчик"/>
    <w:basedOn w:val="Normal"/>
    <w:qFormat/>
    <w:pPr>
      <w:suppressLineNumbers/>
    </w:pPr>
    <w:rPr>
      <w:rFonts w:cs="Lucida Sans"/>
    </w:rPr>
  </w:style>
  <w:style w:type="paragraph" w:styleId="Style31">
    <w:name w:val="Style3"/>
    <w:basedOn w:val="Normal"/>
    <w:qFormat/>
    <w:pPr>
      <w:widowControl w:val="false"/>
      <w:autoSpaceDE w:val="false"/>
    </w:pPr>
    <w:rPr/>
  </w:style>
  <w:style w:type="paragraph" w:styleId="Style41">
    <w:name w:val="Style4"/>
    <w:basedOn w:val="Normal"/>
    <w:qFormat/>
    <w:pPr>
      <w:widowControl w:val="false"/>
      <w:autoSpaceDE w:val="false"/>
      <w:spacing w:lineRule="exact" w:line="322"/>
      <w:ind w:firstLine="715" w:left="0" w:right="0"/>
      <w:jc w:val="both"/>
    </w:pPr>
    <w:rPr/>
  </w:style>
  <w:style w:type="paragraph" w:styleId="Style61">
    <w:name w:val="Style6"/>
    <w:basedOn w:val="Normal"/>
    <w:qFormat/>
    <w:pPr>
      <w:widowControl w:val="false"/>
      <w:autoSpaceDE w:val="false"/>
      <w:spacing w:lineRule="exact" w:line="322"/>
      <w:ind w:hanging="355" w:left="0" w:right="0"/>
    </w:pPr>
    <w:rPr/>
  </w:style>
  <w:style w:type="paragraph" w:styleId="Style71">
    <w:name w:val="Style7"/>
    <w:basedOn w:val="Normal"/>
    <w:qFormat/>
    <w:pPr>
      <w:widowControl w:val="false"/>
      <w:autoSpaceDE w:val="false"/>
    </w:pPr>
    <w:rPr/>
  </w:style>
  <w:style w:type="paragraph" w:styleId="Style81">
    <w:name w:val="Style8"/>
    <w:basedOn w:val="Normal"/>
    <w:qFormat/>
    <w:pPr>
      <w:widowControl w:val="false"/>
      <w:autoSpaceDE w:val="false"/>
      <w:spacing w:lineRule="exact" w:line="314"/>
      <w:ind w:firstLine="355" w:left="0" w:right="0"/>
    </w:pPr>
    <w:rPr/>
  </w:style>
  <w:style w:type="paragraph" w:styleId="Style19">
    <w:name w:val="Знак Знак Знак Знак"/>
    <w:basedOn w:val="Normal"/>
    <w:qFormat/>
    <w:pPr/>
    <w:rPr>
      <w:rFonts w:ascii="Verdana" w:hAnsi="Verdana" w:cs="Verdana"/>
      <w:sz w:val="20"/>
      <w:szCs w:val="20"/>
      <w:lang w:val="en-US"/>
    </w:rPr>
  </w:style>
  <w:style w:type="paragraph" w:styleId="Style91">
    <w:name w:val="Style9"/>
    <w:basedOn w:val="Normal"/>
    <w:qFormat/>
    <w:pPr>
      <w:widowControl w:val="false"/>
      <w:autoSpaceDE w:val="false"/>
      <w:spacing w:lineRule="exact" w:line="314"/>
      <w:ind w:firstLine="701" w:left="0" w:right="0"/>
    </w:pPr>
    <w:rPr>
      <w:rFonts w:ascii="Arial" w:hAnsi="Arial" w:cs="Arial"/>
    </w:rPr>
  </w:style>
  <w:style w:type="paragraph" w:styleId="Style51">
    <w:name w:val="Style5"/>
    <w:basedOn w:val="Normal"/>
    <w:qFormat/>
    <w:pPr>
      <w:widowControl w:val="false"/>
      <w:autoSpaceDE w:val="false"/>
      <w:spacing w:lineRule="exact" w:line="250"/>
    </w:pPr>
    <w:rPr>
      <w:rFonts w:ascii="Arial" w:hAnsi="Arial" w:cs="Arial"/>
    </w:rPr>
  </w:style>
  <w:style w:type="paragraph" w:styleId="Style20">
    <w:name w:val="Îáû÷íûé"/>
    <w:qFormat/>
    <w:pPr>
      <w:widowControl/>
      <w:bidi w:val="0"/>
    </w:pPr>
    <w:rPr>
      <w:rFonts w:ascii="Times New Roman" w:hAnsi="Times New Roman" w:eastAsia="Times New Roman" w:cs="Times New Roman"/>
      <w:color w:val="auto"/>
      <w:sz w:val="20"/>
      <w:szCs w:val="20"/>
      <w:lang w:val="uk-UA" w:bidi="ar-SA" w:eastAsia="zh-CN"/>
    </w:rPr>
  </w:style>
  <w:style w:type="paragraph" w:styleId="Style21">
    <w:name w:val="Обычный (веб)"/>
    <w:basedOn w:val="Normal"/>
    <w:qFormat/>
    <w:pPr>
      <w:spacing w:before="280" w:after="280"/>
    </w:pPr>
    <w:rPr/>
  </w:style>
  <w:style w:type="paragraph" w:styleId="Style22">
    <w:name w:val="Абзац списка"/>
    <w:basedOn w:val="Normal"/>
    <w:qFormat/>
    <w:pPr>
      <w:spacing w:before="0" w:after="0"/>
      <w:ind w:hanging="0" w:left="720" w:right="0"/>
      <w:contextualSpacing/>
    </w:pPr>
    <w:rPr/>
  </w:style>
  <w:style w:type="paragraph" w:styleId="WW-">
    <w:name w:val="WW-Знак Знак Знак Знак"/>
    <w:basedOn w:val="Normal"/>
    <w:qFormat/>
    <w:pPr/>
    <w:rPr>
      <w:rFonts w:ascii="Verdana" w:hAnsi="Verdana" w:cs="Verdana"/>
      <w:sz w:val="20"/>
      <w:szCs w:val="20"/>
      <w:lang w:val="en-US"/>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819" w:leader="none"/>
        <w:tab w:val="right" w:pos="9639" w:leader="none"/>
      </w:tabs>
    </w:pPr>
    <w:rPr>
      <w:rFonts w:eastAsia="Calibri"/>
      <w:lang w:val="uk-UA"/>
    </w:rPr>
  </w:style>
  <w:style w:type="paragraph" w:styleId="Footer">
    <w:name w:val="Footer"/>
    <w:basedOn w:val="Normal"/>
    <w:pPr>
      <w:tabs>
        <w:tab w:val="clear" w:pos="708"/>
        <w:tab w:val="center" w:pos="4819" w:leader="none"/>
        <w:tab w:val="right" w:pos="9639" w:leader="none"/>
      </w:tabs>
    </w:pPr>
    <w:rPr>
      <w:rFonts w:eastAsia="Calibri"/>
      <w:lang w:val="uk-UA"/>
    </w:rPr>
  </w:style>
  <w:style w:type="paragraph" w:styleId="Style23">
    <w:name w:val="Текст выноски"/>
    <w:basedOn w:val="Normal"/>
    <w:qFormat/>
    <w:pPr/>
    <w:rPr>
      <w:rFonts w:ascii="Tahoma" w:hAnsi="Tahoma" w:eastAsia="Calibri" w:cs="Tahoma"/>
      <w:sz w:val="16"/>
      <w:szCs w:val="16"/>
      <w:lang w:val="uk-UA"/>
    </w:rPr>
  </w:style>
  <w:style w:type="paragraph" w:styleId="Style24">
    <w:name w:val="Style2"/>
    <w:basedOn w:val="Normal"/>
    <w:qFormat/>
    <w:pPr>
      <w:widowControl w:val="false"/>
      <w:autoSpaceDE w:val="false"/>
      <w:spacing w:lineRule="exact" w:line="322"/>
      <w:ind w:firstLine="691" w:left="0" w:right="0"/>
      <w:jc w:val="both"/>
    </w:pPr>
    <w:rPr>
      <w:lang w:val="uk-UA"/>
    </w:rPr>
  </w:style>
  <w:style w:type="paragraph" w:styleId="HTML1">
    <w:name w:val="Стандартный HTML"/>
    <w:basedOn w:val="Normal"/>
    <w:qFormat/>
    <w:pPr/>
    <w:rPr>
      <w:rFonts w:ascii="Consolas" w:hAnsi="Consolas" w:eastAsia="Calibri" w:cs="Consolas"/>
      <w:sz w:val="20"/>
      <w:szCs w:val="20"/>
      <w:lang w:val="uk-U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4</TotalTime>
  <Application>LibreOffice/24.2.5.2$Windows_X86_64 LibreOffice_project/bffef4ea93e59bebbeaf7f431bb02b1a39ee8a59</Application>
  <AppVersion>15.0000</AppVersion>
  <Pages>1</Pages>
  <Words>122</Words>
  <Characters>886</Characters>
  <CharactersWithSpaces>1124</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2024-10-17T14:06:00Z</dcterms:created>
  <dc:creator>Admin</dc:creator>
  <dc:description/>
  <dc:language>uk-UA</dc:language>
  <cp:lastModifiedBy>Лісняк СЮ</cp:lastModifiedBy>
  <cp:lastPrinted>2024-10-17T14:13:00Z</cp:lastPrinted>
  <dcterms:modified xsi:type="dcterms:W3CDTF">2024-10-17T14:14:00Z</dcterms:modified>
  <cp:revision>4</cp:revision>
  <dc:subject/>
  <dc:title>Протокол №27-а</dc:title>
</cp:coreProperties>
</file>