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D7" w:rsidRDefault="005566D7" w:rsidP="005566D7"/>
    <w:p w:rsidR="005566D7" w:rsidRDefault="005566D7" w:rsidP="005566D7">
      <w:pPr>
        <w:tabs>
          <w:tab w:val="center" w:pos="4819"/>
          <w:tab w:val="right" w:pos="9639"/>
        </w:tabs>
        <w:jc w:val="center"/>
        <w:rPr>
          <w:sz w:val="22"/>
          <w:szCs w:val="22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800100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6D7" w:rsidRDefault="005566D7" w:rsidP="005566D7">
      <w:pPr>
        <w:tabs>
          <w:tab w:val="center" w:pos="4819"/>
          <w:tab w:val="right" w:pos="9639"/>
        </w:tabs>
        <w:jc w:val="center"/>
        <w:rPr>
          <w:rFonts w:eastAsia="Arial Unicode MS"/>
          <w:b/>
          <w:bCs/>
          <w:color w:val="000000"/>
          <w:sz w:val="28"/>
          <w:szCs w:val="30"/>
          <w:lang w:eastAsia="uk-UA"/>
        </w:rPr>
      </w:pPr>
      <w:r w:rsidRPr="005566D7">
        <w:rPr>
          <w:rFonts w:eastAsia="Arial Unicode MS"/>
          <w:b/>
          <w:bCs/>
          <w:color w:val="000000"/>
          <w:sz w:val="24"/>
          <w:szCs w:val="24"/>
          <w:lang w:eastAsia="uk-UA"/>
        </w:rPr>
        <w:t>НОВГОРОДКІВСЬКИЙ</w:t>
      </w:r>
      <w:r>
        <w:rPr>
          <w:rFonts w:eastAsia="Arial Unicode MS"/>
          <w:b/>
          <w:bCs/>
          <w:color w:val="000000"/>
          <w:sz w:val="28"/>
          <w:szCs w:val="30"/>
          <w:lang w:eastAsia="uk-UA"/>
        </w:rPr>
        <w:t xml:space="preserve"> РАЙОННИЙ СУД </w:t>
      </w:r>
    </w:p>
    <w:p w:rsidR="005566D7" w:rsidRDefault="005566D7" w:rsidP="005566D7">
      <w:pPr>
        <w:tabs>
          <w:tab w:val="center" w:pos="4819"/>
          <w:tab w:val="right" w:pos="9639"/>
        </w:tabs>
        <w:jc w:val="center"/>
        <w:rPr>
          <w:rFonts w:eastAsia="Arial Unicode MS"/>
          <w:b/>
          <w:bCs/>
          <w:color w:val="000000"/>
          <w:sz w:val="28"/>
          <w:szCs w:val="30"/>
          <w:lang w:eastAsia="uk-UA"/>
        </w:rPr>
      </w:pPr>
      <w:r>
        <w:rPr>
          <w:rFonts w:eastAsia="Arial Unicode MS"/>
          <w:b/>
          <w:bCs/>
          <w:color w:val="000000"/>
          <w:sz w:val="28"/>
          <w:szCs w:val="30"/>
          <w:lang w:eastAsia="uk-UA"/>
        </w:rPr>
        <w:t>КІРОВОГРАДСЬКОЇ ОБЛАСТІ</w:t>
      </w:r>
    </w:p>
    <w:p w:rsidR="005566D7" w:rsidRDefault="005566D7" w:rsidP="005566D7">
      <w:pPr>
        <w:tabs>
          <w:tab w:val="center" w:pos="4819"/>
          <w:tab w:val="right" w:pos="9639"/>
        </w:tabs>
        <w:jc w:val="center"/>
        <w:rPr>
          <w:rFonts w:eastAsia="Arial Unicode MS"/>
          <w:bCs/>
          <w:color w:val="000000"/>
          <w:spacing w:val="22"/>
          <w:lang w:eastAsia="uk-UA"/>
        </w:rPr>
      </w:pPr>
    </w:p>
    <w:p w:rsidR="005566D7" w:rsidRDefault="005566D7" w:rsidP="005566D7">
      <w:pPr>
        <w:contextualSpacing/>
        <w:jc w:val="center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вул. Дружби, 126, </w:t>
      </w:r>
      <w:proofErr w:type="spellStart"/>
      <w:r>
        <w:rPr>
          <w:color w:val="000000"/>
          <w:lang w:eastAsia="uk-UA"/>
        </w:rPr>
        <w:t>смт</w:t>
      </w:r>
      <w:proofErr w:type="spellEnd"/>
      <w:r>
        <w:rPr>
          <w:color w:val="000000"/>
          <w:lang w:eastAsia="uk-UA"/>
        </w:rPr>
        <w:t xml:space="preserve">. </w:t>
      </w:r>
      <w:proofErr w:type="spellStart"/>
      <w:r>
        <w:rPr>
          <w:color w:val="000000"/>
          <w:lang w:eastAsia="uk-UA"/>
        </w:rPr>
        <w:t>Новгородка</w:t>
      </w:r>
      <w:proofErr w:type="spellEnd"/>
      <w:r>
        <w:rPr>
          <w:color w:val="000000"/>
          <w:lang w:eastAsia="uk-UA"/>
        </w:rPr>
        <w:t xml:space="preserve">, 28200, тел. (05241) 2 02 53 </w:t>
      </w:r>
    </w:p>
    <w:p w:rsidR="005566D7" w:rsidRDefault="005566D7" w:rsidP="005566D7">
      <w:pPr>
        <w:contextualSpacing/>
        <w:jc w:val="center"/>
        <w:rPr>
          <w:color w:val="000000"/>
          <w:lang w:eastAsia="uk-UA"/>
        </w:rPr>
      </w:pPr>
      <w:r>
        <w:rPr>
          <w:color w:val="000000"/>
          <w:lang w:eastAsia="uk-UA"/>
        </w:rPr>
        <w:t>e-</w:t>
      </w:r>
      <w:proofErr w:type="spellStart"/>
      <w:r>
        <w:rPr>
          <w:color w:val="000000"/>
          <w:lang w:eastAsia="uk-UA"/>
        </w:rPr>
        <w:t>mail</w:t>
      </w:r>
      <w:proofErr w:type="spellEnd"/>
      <w:r>
        <w:rPr>
          <w:color w:val="000000"/>
          <w:lang w:eastAsia="uk-UA"/>
        </w:rPr>
        <w:t xml:space="preserve">: </w:t>
      </w:r>
      <w:proofErr w:type="spellStart"/>
      <w:r>
        <w:rPr>
          <w:rFonts w:eastAsia="Calibri"/>
          <w:u w:val="single"/>
          <w:lang w:eastAsia="uk-UA"/>
        </w:rPr>
        <w:t>inbox</w:t>
      </w:r>
      <w:proofErr w:type="spellEnd"/>
      <w:r>
        <w:rPr>
          <w:rFonts w:eastAsia="Calibri"/>
          <w:u w:val="single"/>
          <w:lang w:eastAsia="uk-UA"/>
        </w:rPr>
        <w:t>@</w:t>
      </w:r>
      <w:proofErr w:type="spellStart"/>
      <w:r>
        <w:rPr>
          <w:rFonts w:eastAsia="Calibri"/>
          <w:u w:val="single"/>
          <w:lang w:eastAsia="uk-UA"/>
        </w:rPr>
        <w:t>ng.kr.court.gov.ua</w:t>
      </w:r>
      <w:proofErr w:type="spellEnd"/>
      <w:r>
        <w:rPr>
          <w:rFonts w:eastAsia="Calibri"/>
          <w:lang w:eastAsia="uk-UA"/>
        </w:rPr>
        <w:t>,</w:t>
      </w:r>
      <w:proofErr w:type="spellStart"/>
      <w:r>
        <w:rPr>
          <w:color w:val="000000"/>
          <w:lang w:eastAsia="uk-UA"/>
        </w:rPr>
        <w:t>web</w:t>
      </w:r>
      <w:proofErr w:type="spellEnd"/>
      <w:r>
        <w:rPr>
          <w:color w:val="000000"/>
          <w:lang w:eastAsia="uk-UA"/>
        </w:rPr>
        <w:t xml:space="preserve">: </w:t>
      </w:r>
      <w:r>
        <w:rPr>
          <w:u w:val="single"/>
          <w:lang w:eastAsia="uk-UA"/>
        </w:rPr>
        <w:t>https://ng.kr.court.gov.ua/</w:t>
      </w:r>
    </w:p>
    <w:p w:rsidR="005566D7" w:rsidRDefault="005566D7" w:rsidP="005566D7">
      <w:pPr>
        <w:contextualSpacing/>
        <w:jc w:val="center"/>
        <w:rPr>
          <w:color w:val="000000"/>
          <w:lang w:eastAsia="uk-UA"/>
        </w:rPr>
      </w:pPr>
      <w:r>
        <w:rPr>
          <w:color w:val="000000"/>
          <w:lang w:eastAsia="uk-UA"/>
        </w:rPr>
        <w:t>Код ЄДРПОУ 02896940</w:t>
      </w:r>
    </w:p>
    <w:p w:rsidR="005566D7" w:rsidRDefault="005566D7" w:rsidP="005566D7">
      <w:pPr>
        <w:contextualSpacing/>
        <w:jc w:val="center"/>
        <w:rPr>
          <w:color w:val="000000"/>
          <w:lang w:eastAsia="uk-UA"/>
        </w:rPr>
      </w:pPr>
    </w:p>
    <w:p w:rsidR="00E83735" w:rsidRDefault="008C59BD">
      <w:pPr>
        <w:rPr>
          <w:sz w:val="24"/>
          <w:szCs w:val="24"/>
        </w:rPr>
      </w:pPr>
      <w:r>
        <w:rPr>
          <w:sz w:val="24"/>
          <w:szCs w:val="24"/>
        </w:rPr>
        <w:t xml:space="preserve">14 березня </w:t>
      </w:r>
      <w:r w:rsidR="005566D7">
        <w:rPr>
          <w:sz w:val="24"/>
          <w:szCs w:val="24"/>
        </w:rPr>
        <w:t>2024 р.</w:t>
      </w:r>
    </w:p>
    <w:p w:rsidR="005566D7" w:rsidRPr="003E373C" w:rsidRDefault="005566D7" w:rsidP="005566D7">
      <w:pPr>
        <w:spacing w:after="100" w:afterAutospacing="1"/>
        <w:ind w:left="4253"/>
        <w:jc w:val="both"/>
        <w:rPr>
          <w:b/>
          <w:bCs/>
          <w:sz w:val="24"/>
          <w:szCs w:val="24"/>
        </w:rPr>
      </w:pPr>
      <w:r w:rsidRPr="003E373C">
        <w:rPr>
          <w:b/>
          <w:bCs/>
          <w:sz w:val="24"/>
          <w:szCs w:val="24"/>
        </w:rPr>
        <w:t>ЗАТВЕРДЖЕНО</w:t>
      </w:r>
    </w:p>
    <w:p w:rsidR="005566D7" w:rsidRDefault="005566D7" w:rsidP="005566D7">
      <w:pPr>
        <w:ind w:left="4253"/>
        <w:rPr>
          <w:sz w:val="28"/>
          <w:szCs w:val="28"/>
        </w:rPr>
      </w:pPr>
      <w:r w:rsidRPr="0021758E">
        <w:rPr>
          <w:sz w:val="28"/>
          <w:szCs w:val="28"/>
        </w:rPr>
        <w:t xml:space="preserve">Рішенням зборів суддів </w:t>
      </w:r>
    </w:p>
    <w:p w:rsidR="005566D7" w:rsidRDefault="005566D7" w:rsidP="005566D7">
      <w:pPr>
        <w:ind w:left="4253"/>
        <w:rPr>
          <w:sz w:val="28"/>
          <w:szCs w:val="28"/>
        </w:rPr>
      </w:pPr>
      <w:proofErr w:type="spellStart"/>
      <w:r w:rsidRPr="0021758E">
        <w:rPr>
          <w:sz w:val="28"/>
          <w:szCs w:val="28"/>
        </w:rPr>
        <w:t>Новгородківського</w:t>
      </w:r>
      <w:proofErr w:type="spellEnd"/>
      <w:r w:rsidRPr="0021758E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 xml:space="preserve">ого </w:t>
      </w:r>
      <w:r w:rsidRPr="0021758E">
        <w:rPr>
          <w:sz w:val="28"/>
          <w:szCs w:val="28"/>
        </w:rPr>
        <w:t xml:space="preserve">суду </w:t>
      </w:r>
    </w:p>
    <w:p w:rsidR="005566D7" w:rsidRDefault="005566D7" w:rsidP="005566D7">
      <w:pPr>
        <w:ind w:left="4253"/>
        <w:rPr>
          <w:sz w:val="28"/>
          <w:szCs w:val="28"/>
        </w:rPr>
      </w:pPr>
      <w:r w:rsidRPr="0021758E">
        <w:rPr>
          <w:sz w:val="28"/>
          <w:szCs w:val="28"/>
        </w:rPr>
        <w:t xml:space="preserve">Кіровоградської області </w:t>
      </w:r>
    </w:p>
    <w:p w:rsidR="005566D7" w:rsidRPr="0021758E" w:rsidRDefault="005566D7" w:rsidP="005566D7">
      <w:pPr>
        <w:ind w:left="4253"/>
        <w:rPr>
          <w:sz w:val="28"/>
          <w:szCs w:val="28"/>
        </w:rPr>
      </w:pPr>
      <w:r w:rsidRPr="0021758E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="008C59BD">
        <w:rPr>
          <w:sz w:val="28"/>
          <w:szCs w:val="28"/>
        </w:rPr>
        <w:t>14.</w:t>
      </w:r>
      <w:r>
        <w:rPr>
          <w:sz w:val="28"/>
          <w:szCs w:val="28"/>
        </w:rPr>
        <w:t>0</w:t>
      </w:r>
      <w:r w:rsidR="008C59BD">
        <w:rPr>
          <w:sz w:val="28"/>
          <w:szCs w:val="28"/>
        </w:rPr>
        <w:t>3</w:t>
      </w:r>
      <w:r>
        <w:rPr>
          <w:sz w:val="28"/>
          <w:szCs w:val="28"/>
        </w:rPr>
        <w:t>.2024</w:t>
      </w:r>
      <w:r w:rsidRPr="0021758E">
        <w:rPr>
          <w:sz w:val="28"/>
          <w:szCs w:val="28"/>
        </w:rPr>
        <w:t xml:space="preserve"> р.  №</w:t>
      </w:r>
      <w:r>
        <w:rPr>
          <w:sz w:val="28"/>
          <w:szCs w:val="28"/>
        </w:rPr>
        <w:t xml:space="preserve"> </w:t>
      </w:r>
      <w:r w:rsidR="008C59BD">
        <w:rPr>
          <w:sz w:val="28"/>
          <w:szCs w:val="28"/>
        </w:rPr>
        <w:t>2</w:t>
      </w:r>
      <w:r w:rsidRPr="0021758E">
        <w:rPr>
          <w:sz w:val="28"/>
          <w:szCs w:val="28"/>
        </w:rPr>
        <w:t xml:space="preserve"> </w:t>
      </w:r>
    </w:p>
    <w:p w:rsidR="005566D7" w:rsidRPr="0060182C" w:rsidRDefault="005566D7" w:rsidP="005566D7">
      <w:pPr>
        <w:shd w:val="clear" w:color="auto" w:fill="FFFFFF"/>
        <w:jc w:val="right"/>
        <w:rPr>
          <w:color w:val="555577"/>
          <w:sz w:val="27"/>
          <w:szCs w:val="27"/>
        </w:rPr>
      </w:pPr>
      <w:r w:rsidRPr="0060182C">
        <w:rPr>
          <w:b/>
          <w:bCs/>
          <w:color w:val="555577"/>
          <w:sz w:val="27"/>
          <w:szCs w:val="27"/>
        </w:rPr>
        <w:t> </w:t>
      </w:r>
    </w:p>
    <w:p w:rsidR="005566D7" w:rsidRPr="00D75FD5" w:rsidRDefault="005566D7" w:rsidP="005566D7">
      <w:pPr>
        <w:shd w:val="clear" w:color="auto" w:fill="FFFFFF"/>
        <w:jc w:val="center"/>
        <w:rPr>
          <w:bCs/>
          <w:sz w:val="28"/>
          <w:szCs w:val="28"/>
        </w:rPr>
      </w:pPr>
      <w:r w:rsidRPr="00D75FD5">
        <w:rPr>
          <w:bCs/>
          <w:sz w:val="28"/>
          <w:szCs w:val="28"/>
        </w:rPr>
        <w:t>Зміни</w:t>
      </w:r>
    </w:p>
    <w:p w:rsidR="005566D7" w:rsidRPr="00D75FD5" w:rsidRDefault="005566D7" w:rsidP="005566D7">
      <w:pPr>
        <w:shd w:val="clear" w:color="auto" w:fill="FFFFFF"/>
        <w:jc w:val="center"/>
        <w:rPr>
          <w:sz w:val="28"/>
          <w:szCs w:val="28"/>
        </w:rPr>
      </w:pPr>
      <w:r w:rsidRPr="00D75FD5">
        <w:rPr>
          <w:bCs/>
          <w:sz w:val="28"/>
          <w:szCs w:val="28"/>
        </w:rPr>
        <w:t xml:space="preserve"> до Засад використання</w:t>
      </w:r>
    </w:p>
    <w:p w:rsidR="005566D7" w:rsidRPr="00D75FD5" w:rsidRDefault="005566D7" w:rsidP="005566D7">
      <w:pPr>
        <w:shd w:val="clear" w:color="auto" w:fill="FFFFFF"/>
        <w:jc w:val="center"/>
        <w:rPr>
          <w:sz w:val="28"/>
          <w:szCs w:val="28"/>
        </w:rPr>
      </w:pPr>
      <w:r w:rsidRPr="00D75FD5">
        <w:rPr>
          <w:bCs/>
          <w:sz w:val="28"/>
          <w:szCs w:val="28"/>
        </w:rPr>
        <w:t>автоматизованої системи документообігу</w:t>
      </w:r>
    </w:p>
    <w:p w:rsidR="005566D7" w:rsidRPr="00D75FD5" w:rsidRDefault="005566D7" w:rsidP="005566D7">
      <w:pPr>
        <w:shd w:val="clear" w:color="auto" w:fill="FFFFFF"/>
        <w:jc w:val="center"/>
        <w:rPr>
          <w:sz w:val="28"/>
          <w:szCs w:val="28"/>
        </w:rPr>
      </w:pPr>
      <w:proofErr w:type="spellStart"/>
      <w:r w:rsidRPr="00D75FD5">
        <w:rPr>
          <w:bCs/>
          <w:sz w:val="28"/>
          <w:szCs w:val="28"/>
        </w:rPr>
        <w:t>Новгородківського</w:t>
      </w:r>
      <w:proofErr w:type="spellEnd"/>
      <w:r w:rsidRPr="00D75FD5">
        <w:rPr>
          <w:bCs/>
          <w:sz w:val="28"/>
          <w:szCs w:val="28"/>
        </w:rPr>
        <w:t xml:space="preserve"> районного суду Кіровоградської області</w:t>
      </w:r>
    </w:p>
    <w:p w:rsidR="00F566B7" w:rsidRPr="00F566B7" w:rsidRDefault="005566D7" w:rsidP="00F566B7">
      <w:pPr>
        <w:pStyle w:val="a5"/>
        <w:numPr>
          <w:ilvl w:val="0"/>
          <w:numId w:val="1"/>
        </w:numPr>
        <w:spacing w:before="100" w:beforeAutospacing="1" w:after="100" w:afterAutospacing="1" w:line="273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A34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F566B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Пункт 6.2 розділу 6  доповнити абзацом</w:t>
      </w:r>
      <w:r w:rsidRPr="009A34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8C59B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чотирнадцятим</w:t>
      </w:r>
      <w:r w:rsidR="00F566B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9A34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такого змісту:</w:t>
      </w:r>
    </w:p>
    <w:p w:rsidR="00F566B7" w:rsidRPr="00F566B7" w:rsidRDefault="00F566B7" w:rsidP="00F566B7">
      <w:pPr>
        <w:pStyle w:val="a5"/>
        <w:spacing w:before="100" w:beforeAutospacing="1" w:after="100" w:afterAutospacing="1" w:line="273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566B7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r w:rsidR="008C59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судові справи, на які не зведені обліково-статистичні картки в АСДС </w:t>
      </w:r>
      <w:proofErr w:type="spellStart"/>
      <w:r w:rsidR="008C59BD">
        <w:rPr>
          <w:rFonts w:ascii="Times New Roman" w:eastAsia="Times New Roman" w:hAnsi="Times New Roman"/>
          <w:sz w:val="24"/>
          <w:szCs w:val="24"/>
          <w:lang w:val="uk-UA" w:eastAsia="ru-RU"/>
        </w:rPr>
        <w:t>КП</w:t>
      </w:r>
      <w:proofErr w:type="spellEnd"/>
      <w:r w:rsidR="008C59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«Д3» і за якими надійшли заяви (клопотання), пов’язані із виконанням судових рішень</w:t>
      </w:r>
      <w:r w:rsidRPr="00F566B7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5566D7" w:rsidRPr="00F566B7" w:rsidRDefault="005566D7" w:rsidP="005566D7">
      <w:pPr>
        <w:pStyle w:val="a5"/>
        <w:spacing w:before="100" w:beforeAutospacing="1" w:after="100" w:afterAutospacing="1" w:line="273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566D7" w:rsidRPr="005566D7" w:rsidRDefault="005566D7">
      <w:pPr>
        <w:rPr>
          <w:sz w:val="24"/>
          <w:szCs w:val="24"/>
        </w:rPr>
      </w:pPr>
    </w:p>
    <w:sectPr w:rsidR="005566D7" w:rsidRPr="005566D7" w:rsidSect="00E837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E628B"/>
    <w:multiLevelType w:val="hybridMultilevel"/>
    <w:tmpl w:val="C9C421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5566D7"/>
    <w:rsid w:val="00131D2D"/>
    <w:rsid w:val="004C4CD2"/>
    <w:rsid w:val="00540B73"/>
    <w:rsid w:val="005566D7"/>
    <w:rsid w:val="00860F6D"/>
    <w:rsid w:val="008C59BD"/>
    <w:rsid w:val="00D406F9"/>
    <w:rsid w:val="00D75FD5"/>
    <w:rsid w:val="00E83735"/>
    <w:rsid w:val="00F5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D7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6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66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АА</dc:creator>
  <cp:lastModifiedBy>Зубенко АВ</cp:lastModifiedBy>
  <cp:revision>2</cp:revision>
  <dcterms:created xsi:type="dcterms:W3CDTF">2024-03-20T08:48:00Z</dcterms:created>
  <dcterms:modified xsi:type="dcterms:W3CDTF">2024-03-20T08:48:00Z</dcterms:modified>
</cp:coreProperties>
</file>